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B2" w:rsidRPr="00F548E1" w:rsidRDefault="000C5BB2" w:rsidP="000C5BB2">
      <w:pPr>
        <w:rPr>
          <w:rFonts w:asciiTheme="minorHAnsi" w:hAnsiTheme="minorHAnsi" w:cstheme="minorHAnsi"/>
          <w:b/>
          <w:sz w:val="28"/>
          <w:szCs w:val="28"/>
        </w:rPr>
      </w:pPr>
      <w:r w:rsidRPr="00F548E1">
        <w:rPr>
          <w:rFonts w:asciiTheme="minorHAnsi" w:hAnsiTheme="minorHAnsi" w:cstheme="minorHAnsi"/>
          <w:b/>
          <w:sz w:val="28"/>
          <w:szCs w:val="28"/>
        </w:rPr>
        <w:t xml:space="preserve">Будапешт: </w:t>
      </w:r>
      <w:r>
        <w:rPr>
          <w:rFonts w:asciiTheme="minorHAnsi" w:hAnsiTheme="minorHAnsi" w:cstheme="minorHAnsi"/>
          <w:b/>
          <w:sz w:val="28"/>
          <w:szCs w:val="28"/>
        </w:rPr>
        <w:t>урок архитектуры</w:t>
      </w:r>
    </w:p>
    <w:p w:rsidR="00F37030" w:rsidRDefault="007F38F2" w:rsidP="000C5BB2">
      <w:pPr>
        <w:rPr>
          <w:rFonts w:cs="Calibri"/>
          <w:b/>
          <w:lang w:val="en-US"/>
        </w:rPr>
      </w:pPr>
      <w:r w:rsidRPr="000C5BB2">
        <w:rPr>
          <w:rFonts w:cs="Calibri"/>
          <w:b/>
        </w:rPr>
        <w:t>Архитектурные стили</w:t>
      </w:r>
      <w:r w:rsidR="000C5BB2">
        <w:rPr>
          <w:rFonts w:cs="Calibri"/>
          <w:b/>
        </w:rPr>
        <w:t xml:space="preserve"> </w:t>
      </w:r>
      <w:r w:rsidRPr="000C5BB2">
        <w:rPr>
          <w:rFonts w:cs="Calibri"/>
          <w:b/>
        </w:rPr>
        <w:t>и их связи с политическими и социальными условиями</w:t>
      </w:r>
      <w:r w:rsidR="000C5BB2" w:rsidRPr="000C5BB2">
        <w:rPr>
          <w:rFonts w:cs="Calibri"/>
          <w:b/>
        </w:rPr>
        <w:t xml:space="preserve"> </w:t>
      </w:r>
      <w:r w:rsidRPr="000C5BB2">
        <w:rPr>
          <w:rFonts w:cs="Calibri"/>
          <w:b/>
        </w:rPr>
        <w:t>от барокко до наших дней</w:t>
      </w:r>
    </w:p>
    <w:p w:rsidR="000C5BB2" w:rsidRPr="000C5BB2" w:rsidRDefault="000C5BB2" w:rsidP="000C5BB2">
      <w:pPr>
        <w:rPr>
          <w:rFonts w:cs="Calibri"/>
          <w:b/>
          <w:lang w:val="en-US"/>
        </w:rPr>
      </w:pPr>
    </w:p>
    <w:p w:rsidR="00011155" w:rsidRDefault="000C5BB2" w:rsidP="00F37030">
      <w:pPr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5940425" cy="1186659"/>
            <wp:effectExtent l="0" t="0" r="3175" b="0"/>
            <wp:docPr id="1" name="Рисунок 1" descr="C:\А\01 Excurs\4 Рекламные площадки\асс\Урок арх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\01 Excurs\4 Рекламные площадки\асс\Урок арх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55" w:rsidRDefault="00011155" w:rsidP="00F37030">
      <w:pPr>
        <w:rPr>
          <w:rFonts w:cs="Calibri"/>
        </w:rPr>
      </w:pPr>
    </w:p>
    <w:p w:rsidR="00F37030" w:rsidRPr="000C5BB2" w:rsidRDefault="00F37030" w:rsidP="00F37030">
      <w:pPr>
        <w:rPr>
          <w:rFonts w:cs="Calibri"/>
        </w:rPr>
      </w:pPr>
      <w:r w:rsidRPr="000C5BB2">
        <w:rPr>
          <w:rFonts w:cs="Calibri"/>
        </w:rPr>
        <w:t xml:space="preserve">Будапешт – чрезвычайно красноречивый и откровенный город, если, конечно, не ждать, что он хоть что-нибудь расскажет словами. Венгерский язык, как известно, создан не для того, чтобы кто-то что-то понял, а с целью прямо противоположной. Зато архитектура… </w:t>
      </w:r>
    </w:p>
    <w:p w:rsidR="00F37030" w:rsidRPr="000C5BB2" w:rsidRDefault="00F37030" w:rsidP="007F38F2">
      <w:pPr>
        <w:pStyle w:val="1"/>
        <w:spacing w:before="0" w:beforeAutospacing="0" w:after="0" w:afterAutospacing="0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</w:rPr>
        <w:t>В ходе этой экскурсии мы рассмотрим развитие европейских архитектурных стилей с XVIII по XX век на примере зданий Будапешта с тем, чтобы понять, как их появление и смена зависели от изменений в обществе и исторических событий.</w:t>
      </w:r>
    </w:p>
    <w:p w:rsidR="00F37030" w:rsidRPr="000C5BB2" w:rsidRDefault="00F37030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</w:p>
    <w:p w:rsidR="00F37030" w:rsidRPr="000C5BB2" w:rsidRDefault="00F37030" w:rsidP="007F38F2">
      <w:pPr>
        <w:rPr>
          <w:rFonts w:cs="Calibri"/>
        </w:rPr>
      </w:pPr>
      <w:r w:rsidRPr="000C5BB2">
        <w:rPr>
          <w:rFonts w:cs="Calibri"/>
          <w:noProof/>
          <w:lang w:eastAsia="ru-RU"/>
        </w:rPr>
        <w:drawing>
          <wp:inline distT="0" distB="0" distL="0" distR="0" wp14:anchorId="78477137" wp14:editId="67CF3F31">
            <wp:extent cx="2695493" cy="1714206"/>
            <wp:effectExtent l="0" t="0" r="0" b="635"/>
            <wp:docPr id="8" name="Рисунок 8" descr="D:\A\7 Литература\Рассел_ist\University_Church_(Egyetemi_templom),_Budap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A\7 Литература\Рассел_ist\University_Church_(Egyetemi_templom),_Budap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79" cy="171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30" w:rsidRPr="000C5BB2" w:rsidRDefault="00F37030" w:rsidP="007F38F2">
      <w:pPr>
        <w:rPr>
          <w:rFonts w:cs="Calibri"/>
        </w:rPr>
      </w:pPr>
    </w:p>
    <w:p w:rsidR="007F38F2" w:rsidRPr="000C5BB2" w:rsidRDefault="00F37030" w:rsidP="007F38F2">
      <w:pPr>
        <w:rPr>
          <w:rFonts w:cs="Calibri"/>
        </w:rPr>
      </w:pPr>
      <w:r w:rsidRPr="000C5BB2">
        <w:rPr>
          <w:rFonts w:cs="Calibri"/>
        </w:rPr>
        <w:t>Начнём</w:t>
      </w:r>
      <w:r w:rsidR="007F38F2" w:rsidRPr="000C5BB2">
        <w:rPr>
          <w:rFonts w:cs="Calibri"/>
        </w:rPr>
        <w:t xml:space="preserve"> с </w:t>
      </w:r>
      <w:r w:rsidR="007F38F2" w:rsidRPr="000C5BB2">
        <w:rPr>
          <w:rFonts w:cs="Calibri"/>
          <w:b/>
        </w:rPr>
        <w:t>барокко</w:t>
      </w:r>
      <w:r w:rsidR="007F38F2" w:rsidRPr="000C5BB2">
        <w:rPr>
          <w:rFonts w:cs="Calibri"/>
        </w:rPr>
        <w:t xml:space="preserve"> и, стоя перед фасадом </w:t>
      </w:r>
      <w:r w:rsidR="007F38F2" w:rsidRPr="000C5BB2">
        <w:rPr>
          <w:rFonts w:cs="Calibri"/>
          <w:b/>
        </w:rPr>
        <w:t xml:space="preserve">Университетской церкви </w:t>
      </w:r>
      <w:r w:rsidR="007F38F2" w:rsidRPr="000C5BB2">
        <w:rPr>
          <w:rFonts w:cs="Calibri"/>
        </w:rPr>
        <w:t>(1715-1742)</w:t>
      </w:r>
      <w:r w:rsidRPr="000C5BB2">
        <w:rPr>
          <w:rFonts w:cs="Calibri"/>
        </w:rPr>
        <w:t xml:space="preserve"> Андраша Майерхоффера</w:t>
      </w:r>
      <w:r w:rsidR="007F38F2" w:rsidRPr="000C5BB2">
        <w:rPr>
          <w:rFonts w:cs="Calibri"/>
        </w:rPr>
        <w:t xml:space="preserve">, </w:t>
      </w:r>
      <w:r w:rsidRPr="000C5BB2">
        <w:rPr>
          <w:rFonts w:cs="Calibri"/>
        </w:rPr>
        <w:t xml:space="preserve">сначала убедимся в том, что к делам религии Венгрия </w:t>
      </w:r>
      <w:proofErr w:type="gramStart"/>
      <w:r w:rsidRPr="000C5BB2">
        <w:rPr>
          <w:rFonts w:cs="Calibri"/>
        </w:rPr>
        <w:t>относится</w:t>
      </w:r>
      <w:proofErr w:type="gramEnd"/>
      <w:r w:rsidRPr="000C5BB2">
        <w:rPr>
          <w:rFonts w:cs="Calibri"/>
        </w:rPr>
        <w:t xml:space="preserve"> без должного почтения, а затем </w:t>
      </w:r>
      <w:r w:rsidR="007F38F2" w:rsidRPr="000C5BB2">
        <w:rPr>
          <w:rFonts w:cs="Calibri"/>
        </w:rPr>
        <w:t>ответим на вопрос, что связывает раскрепованный фронтон и Контрреформацию.</w:t>
      </w:r>
    </w:p>
    <w:p w:rsidR="00BD2AA2" w:rsidRPr="000C5BB2" w:rsidRDefault="00BD2AA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  <w:noProof/>
          <w:lang w:eastAsia="ru-RU"/>
        </w:rPr>
        <w:drawing>
          <wp:inline distT="0" distB="0" distL="0" distR="0" wp14:anchorId="14B83084" wp14:editId="7929F923">
            <wp:extent cx="2695493" cy="1714434"/>
            <wp:effectExtent l="0" t="0" r="0" b="635"/>
            <wp:docPr id="7" name="Рисунок 7" descr="D:\A\7 Литература\Рассел_ist\nemzeti_muzeu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A\7 Литература\Рассел_ist\nemzeti_muzeum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58" cy="171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F2" w:rsidRPr="000C5BB2" w:rsidRDefault="007F38F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  <w:b/>
        </w:rPr>
        <w:t>Здание Национального музея</w:t>
      </w:r>
      <w:r w:rsidR="00F37030" w:rsidRPr="000C5BB2">
        <w:rPr>
          <w:rFonts w:cs="Calibri"/>
        </w:rPr>
        <w:t xml:space="preserve"> (1837-1847), построенное Михаем Поллаком, </w:t>
      </w:r>
      <w:r w:rsidRPr="000C5BB2">
        <w:rPr>
          <w:rFonts w:cs="Calibri"/>
        </w:rPr>
        <w:t xml:space="preserve">– один из немногих в Будапеште образцов </w:t>
      </w:r>
      <w:r w:rsidRPr="000C5BB2">
        <w:rPr>
          <w:rFonts w:cs="Calibri"/>
          <w:b/>
        </w:rPr>
        <w:t>классицизма</w:t>
      </w:r>
      <w:r w:rsidRPr="000C5BB2">
        <w:rPr>
          <w:rFonts w:cs="Calibri"/>
        </w:rPr>
        <w:t xml:space="preserve">. Почему их в Венгрии немного? И при чем тут «шляпный король» Иосиф </w:t>
      </w:r>
      <w:proofErr w:type="gramStart"/>
      <w:r w:rsidRPr="000C5BB2">
        <w:rPr>
          <w:rFonts w:cs="Calibri"/>
        </w:rPr>
        <w:t>Габсбург-Лотарингский</w:t>
      </w:r>
      <w:proofErr w:type="gramEnd"/>
      <w:r w:rsidRPr="000C5BB2">
        <w:rPr>
          <w:rFonts w:cs="Calibri"/>
        </w:rPr>
        <w:t>?</w:t>
      </w:r>
      <w:r w:rsidR="00F37030" w:rsidRPr="000C5BB2">
        <w:rPr>
          <w:rFonts w:cs="Calibri"/>
        </w:rPr>
        <w:t xml:space="preserve"> Здание это, точнее, (не</w:t>
      </w:r>
      <w:proofErr w:type="gramStart"/>
      <w:r w:rsidR="00F37030" w:rsidRPr="000C5BB2">
        <w:rPr>
          <w:rFonts w:cs="Calibri"/>
        </w:rPr>
        <w:t>)с</w:t>
      </w:r>
      <w:proofErr w:type="gramEnd"/>
      <w:r w:rsidR="00F37030" w:rsidRPr="000C5BB2">
        <w:rPr>
          <w:rFonts w:cs="Calibri"/>
        </w:rPr>
        <w:t>формированный им архитектурный ансамбль, ещё и раскритикуем.</w:t>
      </w:r>
    </w:p>
    <w:p w:rsidR="00BD2AA2" w:rsidRPr="000C5BB2" w:rsidRDefault="00BD2AA2" w:rsidP="007F38F2">
      <w:pPr>
        <w:rPr>
          <w:rFonts w:cs="Calibri"/>
        </w:rPr>
      </w:pPr>
    </w:p>
    <w:p w:rsidR="00BD2AA2" w:rsidRPr="000C5BB2" w:rsidRDefault="00BD2AA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  <w:noProof/>
          <w:lang w:eastAsia="ru-RU"/>
        </w:rPr>
        <w:drawing>
          <wp:inline distT="0" distB="0" distL="0" distR="0" wp14:anchorId="5A47B4F7" wp14:editId="0BF64E50">
            <wp:extent cx="2679590" cy="1708676"/>
            <wp:effectExtent l="0" t="0" r="6985" b="6350"/>
            <wp:docPr id="6" name="Рисунок 6" descr="D:\A\7 Литература\Рассел_ist\szent-istvan-bazilika-budapest-m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A\7 Литература\Рассел_ist\szent-istvan-bazilika-budapest-ma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18" cy="17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F2" w:rsidRPr="000C5BB2" w:rsidRDefault="007F38F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  <w:b/>
        </w:rPr>
        <w:t xml:space="preserve">Базилика </w:t>
      </w:r>
      <w:r w:rsidR="00243F0D" w:rsidRPr="000C5BB2">
        <w:rPr>
          <w:rFonts w:cs="Calibri"/>
          <w:b/>
        </w:rPr>
        <w:t>С</w:t>
      </w:r>
      <w:r w:rsidRPr="000C5BB2">
        <w:rPr>
          <w:rFonts w:cs="Calibri"/>
          <w:b/>
        </w:rPr>
        <w:t>вятого Иштвана</w:t>
      </w:r>
      <w:r w:rsidRPr="000C5BB2">
        <w:rPr>
          <w:rFonts w:cs="Calibri"/>
        </w:rPr>
        <w:t xml:space="preserve"> (1851-1905)</w:t>
      </w:r>
      <w:r w:rsidR="00F37030" w:rsidRPr="000C5BB2">
        <w:rPr>
          <w:rFonts w:cs="Calibri"/>
        </w:rPr>
        <w:t>, которую поначалу проектировал</w:t>
      </w:r>
      <w:r w:rsidRPr="000C5BB2">
        <w:rPr>
          <w:rFonts w:cs="Calibri"/>
        </w:rPr>
        <w:t xml:space="preserve"> </w:t>
      </w:r>
      <w:r w:rsidR="00F37030" w:rsidRPr="000C5BB2">
        <w:rPr>
          <w:rFonts w:cs="Calibri"/>
        </w:rPr>
        <w:t xml:space="preserve">Йожеф Хильд, классицист, а завершал главный мастер Будапешта времён расцвета Миклош Ибл, автор Оперы, </w:t>
      </w:r>
      <w:r w:rsidRPr="000C5BB2">
        <w:rPr>
          <w:rFonts w:cs="Calibri"/>
        </w:rPr>
        <w:t xml:space="preserve">соединяет в себе элементы </w:t>
      </w:r>
      <w:r w:rsidRPr="000C5BB2">
        <w:rPr>
          <w:rFonts w:cs="Calibri"/>
          <w:b/>
        </w:rPr>
        <w:t>классицизма</w:t>
      </w:r>
      <w:r w:rsidRPr="000C5BB2">
        <w:rPr>
          <w:rFonts w:cs="Calibri"/>
        </w:rPr>
        <w:t xml:space="preserve"> и </w:t>
      </w:r>
      <w:r w:rsidRPr="000C5BB2">
        <w:rPr>
          <w:rFonts w:cs="Calibri"/>
          <w:b/>
        </w:rPr>
        <w:t>эклектики</w:t>
      </w:r>
      <w:r w:rsidRPr="000C5BB2">
        <w:rPr>
          <w:rFonts w:cs="Calibri"/>
        </w:rPr>
        <w:t>. Чуть утрируя, можно сказать, что граница между ними проходит по карнизу здания и по «Соглашению» 1867 года, преобразовавшего Австрийскую империю в Австро-Венгерскую. При этом интерьер базилики – сам по себе конспект истории зодчества.</w:t>
      </w:r>
    </w:p>
    <w:p w:rsidR="00F37030" w:rsidRPr="000C5BB2" w:rsidRDefault="00F37030" w:rsidP="007F38F2">
      <w:pPr>
        <w:rPr>
          <w:rFonts w:cs="Calibri"/>
        </w:rPr>
      </w:pPr>
      <w:r w:rsidRPr="000C5BB2">
        <w:rPr>
          <w:rFonts w:cs="Calibri"/>
        </w:rPr>
        <w:t>Кроме того, мы имеем возможность подняться на галерею, окружающую купол Базилики, и увидеть оттуда весь город целиком.</w:t>
      </w:r>
    </w:p>
    <w:p w:rsidR="00BD2AA2" w:rsidRPr="000C5BB2" w:rsidRDefault="00BD2AA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  <w:noProof/>
          <w:lang w:eastAsia="ru-RU"/>
        </w:rPr>
        <w:drawing>
          <wp:inline distT="0" distB="0" distL="0" distR="0" wp14:anchorId="0326F9BB" wp14:editId="094723EC">
            <wp:extent cx="2679590" cy="1708676"/>
            <wp:effectExtent l="0" t="0" r="6985" b="6350"/>
            <wp:docPr id="5" name="Рисунок 5" descr="D:\A\7 Литература\Рассел_ist\1785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A\7 Литература\Рассел_ist\17853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18" cy="17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F2" w:rsidRPr="000C5BB2" w:rsidRDefault="007F38F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</w:rPr>
        <w:t>Венгерский вариант стиля модерн, как и австрийский, называется «</w:t>
      </w:r>
      <w:r w:rsidRPr="000C5BB2">
        <w:rPr>
          <w:rFonts w:cs="Calibri"/>
          <w:b/>
        </w:rPr>
        <w:t>сецессион</w:t>
      </w:r>
      <w:r w:rsidRPr="000C5BB2">
        <w:rPr>
          <w:rFonts w:cs="Calibri"/>
        </w:rPr>
        <w:t xml:space="preserve">». Но отличается от него так же, как Будапешт от Вены. Формулировкой этих отличий </w:t>
      </w:r>
      <w:r w:rsidR="00F37030" w:rsidRPr="000C5BB2">
        <w:rPr>
          <w:rFonts w:cs="Calibri"/>
        </w:rPr>
        <w:t>займёмся</w:t>
      </w:r>
      <w:r w:rsidRPr="000C5BB2">
        <w:rPr>
          <w:rFonts w:cs="Calibri"/>
        </w:rPr>
        <w:t xml:space="preserve"> перед фасадом здания </w:t>
      </w:r>
      <w:r w:rsidRPr="000C5BB2">
        <w:rPr>
          <w:rFonts w:cs="Calibri"/>
          <w:b/>
        </w:rPr>
        <w:t>Почтово-сберегательного банка</w:t>
      </w:r>
      <w:r w:rsidRPr="000C5BB2">
        <w:rPr>
          <w:rFonts w:cs="Calibri"/>
        </w:rPr>
        <w:t xml:space="preserve"> (1899-1902)</w:t>
      </w:r>
      <w:r w:rsidR="00F37030" w:rsidRPr="000C5BB2">
        <w:rPr>
          <w:rFonts w:cs="Calibri"/>
        </w:rPr>
        <w:t xml:space="preserve"> авторства Эдёна Лехнера, благо здания, выполненные в духе венского сецессиона – без фольклорных элементов и без лехнеровской концепции декоративного искусства как языка, объединяющего народы – находятся тут же рядом.</w:t>
      </w:r>
    </w:p>
    <w:p w:rsidR="007F38F2" w:rsidRPr="000C5BB2" w:rsidRDefault="007F38F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  <w:noProof/>
          <w:lang w:eastAsia="ru-RU"/>
        </w:rPr>
        <w:drawing>
          <wp:inline distT="0" distB="0" distL="0" distR="0" wp14:anchorId="0939D5EE" wp14:editId="0AD0B09F">
            <wp:extent cx="2679590" cy="1708676"/>
            <wp:effectExtent l="0" t="0" r="6985" b="6350"/>
            <wp:docPr id="4" name="Рисунок 4" descr="D:\A\7 Литература\Рассел_ist\0_16004e_c42a98f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A\7 Литература\Рассел_ist\0_16004e_c42a98fe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18" cy="17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30" w:rsidRPr="000C5BB2" w:rsidRDefault="00F37030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</w:rPr>
        <w:t xml:space="preserve">Стиль </w:t>
      </w:r>
      <w:r w:rsidR="00F37030" w:rsidRPr="000C5BB2">
        <w:rPr>
          <w:rFonts w:cs="Calibri"/>
          <w:b/>
        </w:rPr>
        <w:t>ар-</w:t>
      </w:r>
      <w:r w:rsidRPr="000C5BB2">
        <w:rPr>
          <w:rFonts w:cs="Calibri"/>
          <w:b/>
        </w:rPr>
        <w:t>деко</w:t>
      </w:r>
      <w:r w:rsidRPr="000C5BB2">
        <w:rPr>
          <w:rFonts w:cs="Calibri"/>
        </w:rPr>
        <w:t xml:space="preserve"> рассказывает о своей эпохе столь же красноречиво, как прочие, но это печальный рассказ. Самые вырази</w:t>
      </w:r>
      <w:r w:rsidR="00F37030" w:rsidRPr="000C5BB2">
        <w:rPr>
          <w:rFonts w:cs="Calibri"/>
        </w:rPr>
        <w:t>тельные здания будапештского ар-</w:t>
      </w:r>
      <w:r w:rsidRPr="000C5BB2">
        <w:rPr>
          <w:rFonts w:cs="Calibri"/>
        </w:rPr>
        <w:t xml:space="preserve">деко построены не были, и это к счастью. Почему? </w:t>
      </w:r>
      <w:r w:rsidR="00F37030" w:rsidRPr="000C5BB2">
        <w:rPr>
          <w:rFonts w:cs="Calibri"/>
        </w:rPr>
        <w:t>Разберёмся</w:t>
      </w:r>
      <w:r w:rsidRPr="000C5BB2">
        <w:rPr>
          <w:rFonts w:cs="Calibri"/>
        </w:rPr>
        <w:t>.</w:t>
      </w:r>
    </w:p>
    <w:p w:rsidR="007F38F2" w:rsidRPr="000C5BB2" w:rsidRDefault="007F38F2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  <w:r w:rsidRPr="000C5BB2">
        <w:rPr>
          <w:rFonts w:cs="Calibri"/>
        </w:rPr>
        <w:t xml:space="preserve">Эта экскурсия ближе к формату лекции, чем прогулки. Любоваться пейзажами, фотографироваться  и пить кофе в кофейнях тоже, конечно, будем. Но основная задача – увидеть своими глазами логику развития архитектуры на примере этих и других зданий и разобраться в ней. </w:t>
      </w:r>
      <w:proofErr w:type="gramStart"/>
      <w:r w:rsidRPr="000C5BB2">
        <w:rPr>
          <w:rFonts w:cs="Calibri"/>
        </w:rPr>
        <w:t>Поэтому</w:t>
      </w:r>
      <w:proofErr w:type="gramEnd"/>
      <w:r w:rsidRPr="000C5BB2">
        <w:rPr>
          <w:rFonts w:cs="Calibri"/>
        </w:rPr>
        <w:t xml:space="preserve"> прежде всего эта экскурсия предназначена</w:t>
      </w:r>
      <w:r w:rsidR="00F37030" w:rsidRPr="000C5BB2">
        <w:rPr>
          <w:rFonts w:cs="Calibri"/>
        </w:rPr>
        <w:t xml:space="preserve"> специалистам</w:t>
      </w:r>
      <w:r w:rsidRPr="000C5BB2">
        <w:rPr>
          <w:rFonts w:cs="Calibri"/>
        </w:rPr>
        <w:t>, студентам и тем, кто подобными вопросами интересуется независимо от профессии.</w:t>
      </w:r>
    </w:p>
    <w:p w:rsidR="00243F0D" w:rsidRPr="000C5BB2" w:rsidRDefault="00243F0D" w:rsidP="007F38F2">
      <w:pPr>
        <w:rPr>
          <w:rFonts w:cs="Calibri"/>
        </w:rPr>
      </w:pPr>
    </w:p>
    <w:p w:rsidR="00243F0D" w:rsidRPr="000C5BB2" w:rsidRDefault="00243F0D" w:rsidP="00243F0D">
      <w:pPr>
        <w:rPr>
          <w:rFonts w:asciiTheme="minorHAnsi" w:hAnsiTheme="minorHAnsi" w:cstheme="minorHAnsi"/>
          <w:b/>
        </w:rPr>
      </w:pPr>
      <w:r w:rsidRPr="000C5BB2">
        <w:rPr>
          <w:rFonts w:asciiTheme="minorHAnsi" w:hAnsiTheme="minorHAnsi" w:cstheme="minorHAnsi"/>
          <w:b/>
        </w:rPr>
        <w:t>До встречи!</w:t>
      </w:r>
    </w:p>
    <w:p w:rsidR="00243F0D" w:rsidRPr="000C5BB2" w:rsidRDefault="00243F0D" w:rsidP="00243F0D">
      <w:pPr>
        <w:rPr>
          <w:rFonts w:asciiTheme="minorHAnsi" w:hAnsiTheme="minorHAnsi" w:cstheme="minorHAnsi"/>
        </w:rPr>
      </w:pPr>
    </w:p>
    <w:p w:rsidR="00243F0D" w:rsidRPr="000C5BB2" w:rsidRDefault="00231072" w:rsidP="00243F0D">
      <w:pPr>
        <w:pStyle w:val="a7"/>
        <w:ind w:left="0" w:firstLine="0"/>
      </w:pPr>
      <w:r>
        <w:rPr>
          <w:noProof/>
          <w:lang w:eastAsia="ru-RU"/>
        </w:rPr>
        <w:drawing>
          <wp:inline distT="0" distB="0" distL="0" distR="0">
            <wp:extent cx="1566407" cy="1566407"/>
            <wp:effectExtent l="0" t="0" r="0" b="0"/>
            <wp:docPr id="2" name="Рисунок 2" descr="C:\А\02 Книги\3 Сладкий Будапешт\РЕКЛАМА\у оперы\якниги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А\02 Книги\3 Сладкий Будапешт\РЕКЛАМА\у оперы\якниги_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21" cy="156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43F0D" w:rsidRPr="000C5BB2">
        <w:t xml:space="preserve">Мои книги: </w:t>
      </w:r>
    </w:p>
    <w:p w:rsidR="00243F0D" w:rsidRPr="000C5BB2" w:rsidRDefault="00243F0D" w:rsidP="00243F0D">
      <w:pPr>
        <w:pStyle w:val="a7"/>
        <w:ind w:left="0" w:firstLine="0"/>
      </w:pPr>
      <w:r w:rsidRPr="00231072">
        <w:rPr>
          <w:i/>
        </w:rPr>
        <w:t>Анна Чайковская</w:t>
      </w:r>
      <w:r w:rsidRPr="000C5BB2">
        <w:t>. «Будапешт». (Путеводитель). М., Афиша. 2014</w:t>
      </w:r>
    </w:p>
    <w:p w:rsidR="00243F0D" w:rsidRPr="000C5BB2" w:rsidRDefault="00243F0D" w:rsidP="00243F0D">
      <w:pPr>
        <w:pStyle w:val="a7"/>
        <w:ind w:left="0" w:firstLine="0"/>
      </w:pPr>
      <w:r w:rsidRPr="00231072">
        <w:rPr>
          <w:i/>
        </w:rPr>
        <w:t>Анна Чайковская</w:t>
      </w:r>
      <w:r w:rsidRPr="000C5BB2">
        <w:t>. «Триумф красной герани. Книга о Будапеште». М., НЛО. 2016</w:t>
      </w:r>
    </w:p>
    <w:p w:rsidR="00243F0D" w:rsidRPr="00231072" w:rsidRDefault="00243F0D" w:rsidP="00243F0D">
      <w:pPr>
        <w:pStyle w:val="a7"/>
        <w:ind w:left="0" w:firstLine="0"/>
        <w:rPr>
          <w:i/>
        </w:rPr>
      </w:pPr>
      <w:r w:rsidRPr="00231072">
        <w:rPr>
          <w:i/>
        </w:rPr>
        <w:t>Анна Чайковская, Валерия Денисов, Максим Гурбатов.</w:t>
      </w:r>
      <w:r w:rsidRPr="000C5BB2">
        <w:t xml:space="preserve"> «Сладкий, сладкий Будапешт, или Тайна кофейной юбочки». Будапешт, </w:t>
      </w:r>
      <w:proofErr w:type="spellStart"/>
      <w:r w:rsidRPr="00231072">
        <w:rPr>
          <w:i/>
        </w:rPr>
        <w:t>Fecit</w:t>
      </w:r>
      <w:proofErr w:type="spellEnd"/>
      <w:r w:rsidRPr="00231072">
        <w:rPr>
          <w:i/>
        </w:rPr>
        <w:t>, 2020</w:t>
      </w:r>
    </w:p>
    <w:p w:rsidR="00243F0D" w:rsidRPr="000C5BB2" w:rsidRDefault="00243F0D" w:rsidP="00243F0D">
      <w:pPr>
        <w:pStyle w:val="a7"/>
        <w:ind w:left="0" w:firstLine="0"/>
      </w:pPr>
      <w:r w:rsidRPr="00231072">
        <w:rPr>
          <w:i/>
        </w:rPr>
        <w:t>Анна</w:t>
      </w:r>
      <w:r w:rsidRPr="000C5BB2">
        <w:t xml:space="preserve"> </w:t>
      </w:r>
      <w:r w:rsidRPr="00231072">
        <w:rPr>
          <w:i/>
        </w:rPr>
        <w:t>Чайковская, Максим Гурбатов</w:t>
      </w:r>
      <w:r w:rsidRPr="000C5BB2">
        <w:t xml:space="preserve">. «Семь ключей от Пешта». Будапешт, </w:t>
      </w:r>
      <w:proofErr w:type="spellStart"/>
      <w:r w:rsidRPr="000C5BB2">
        <w:t>Fecit</w:t>
      </w:r>
      <w:proofErr w:type="spellEnd"/>
      <w:r w:rsidRPr="000C5BB2">
        <w:t xml:space="preserve">, 2021 </w:t>
      </w:r>
    </w:p>
    <w:p w:rsidR="00243F0D" w:rsidRPr="000C5BB2" w:rsidRDefault="00243F0D" w:rsidP="007F38F2">
      <w:pPr>
        <w:rPr>
          <w:rFonts w:cs="Calibri"/>
        </w:rPr>
      </w:pPr>
    </w:p>
    <w:p w:rsidR="007F38F2" w:rsidRPr="000C5BB2" w:rsidRDefault="007F38F2" w:rsidP="007F38F2">
      <w:pPr>
        <w:rPr>
          <w:rFonts w:cs="Calibri"/>
        </w:rPr>
      </w:pPr>
    </w:p>
    <w:p w:rsidR="006A3C77" w:rsidRPr="000C5BB2" w:rsidRDefault="007F38F2" w:rsidP="00BD2AA2">
      <w:pPr>
        <w:ind w:left="3544"/>
      </w:pPr>
      <w:bookmarkStart w:id="0" w:name="_GoBack"/>
      <w:bookmarkEnd w:id="0"/>
      <w:r w:rsidRPr="000C5BB2">
        <w:rPr>
          <w:rFonts w:cs="Calibri"/>
          <w:b/>
        </w:rPr>
        <w:t xml:space="preserve"> </w:t>
      </w:r>
    </w:p>
    <w:sectPr w:rsidR="006A3C77" w:rsidRPr="000C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F2"/>
    <w:rsid w:val="00011155"/>
    <w:rsid w:val="0004051D"/>
    <w:rsid w:val="000C5BB2"/>
    <w:rsid w:val="00231072"/>
    <w:rsid w:val="00243F0D"/>
    <w:rsid w:val="003966EC"/>
    <w:rsid w:val="003F77E5"/>
    <w:rsid w:val="005F1470"/>
    <w:rsid w:val="006A3C77"/>
    <w:rsid w:val="007F38F2"/>
    <w:rsid w:val="00965422"/>
    <w:rsid w:val="00B37269"/>
    <w:rsid w:val="00BD2AA2"/>
    <w:rsid w:val="00D01ECB"/>
    <w:rsid w:val="00E664C0"/>
    <w:rsid w:val="00F05FC1"/>
    <w:rsid w:val="00F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F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38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7F3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8F2"/>
    <w:pPr>
      <w:ind w:left="720"/>
      <w:contextualSpacing/>
    </w:pPr>
  </w:style>
  <w:style w:type="character" w:customStyle="1" w:styleId="lrzxr">
    <w:name w:val="lrzxr"/>
    <w:rsid w:val="007F38F2"/>
  </w:style>
  <w:style w:type="paragraph" w:styleId="a5">
    <w:name w:val="Balloon Text"/>
    <w:basedOn w:val="a"/>
    <w:link w:val="a6"/>
    <w:uiPriority w:val="99"/>
    <w:semiHidden/>
    <w:unhideWhenUsed/>
    <w:rsid w:val="007F3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F2"/>
    <w:rPr>
      <w:rFonts w:ascii="Tahoma" w:eastAsia="Calibri" w:hAnsi="Tahoma" w:cs="Tahoma"/>
      <w:sz w:val="16"/>
      <w:szCs w:val="16"/>
    </w:rPr>
  </w:style>
  <w:style w:type="paragraph" w:styleId="a7">
    <w:name w:val="List"/>
    <w:basedOn w:val="a"/>
    <w:uiPriority w:val="99"/>
    <w:unhideWhenUsed/>
    <w:rsid w:val="00243F0D"/>
    <w:pPr>
      <w:ind w:left="283" w:hanging="283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F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38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7F3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8F2"/>
    <w:pPr>
      <w:ind w:left="720"/>
      <w:contextualSpacing/>
    </w:pPr>
  </w:style>
  <w:style w:type="character" w:customStyle="1" w:styleId="lrzxr">
    <w:name w:val="lrzxr"/>
    <w:rsid w:val="007F38F2"/>
  </w:style>
  <w:style w:type="paragraph" w:styleId="a5">
    <w:name w:val="Balloon Text"/>
    <w:basedOn w:val="a"/>
    <w:link w:val="a6"/>
    <w:uiPriority w:val="99"/>
    <w:semiHidden/>
    <w:unhideWhenUsed/>
    <w:rsid w:val="007F3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F2"/>
    <w:rPr>
      <w:rFonts w:ascii="Tahoma" w:eastAsia="Calibri" w:hAnsi="Tahoma" w:cs="Tahoma"/>
      <w:sz w:val="16"/>
      <w:szCs w:val="16"/>
    </w:rPr>
  </w:style>
  <w:style w:type="paragraph" w:styleId="a7">
    <w:name w:val="List"/>
    <w:basedOn w:val="a"/>
    <w:uiPriority w:val="99"/>
    <w:unhideWhenUsed/>
    <w:rsid w:val="00243F0D"/>
    <w:pPr>
      <w:ind w:left="283" w:hanging="283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</dc:creator>
  <cp:lastModifiedBy>AnnaCh</cp:lastModifiedBy>
  <cp:revision>4</cp:revision>
  <dcterms:created xsi:type="dcterms:W3CDTF">2025-07-13T11:04:00Z</dcterms:created>
  <dcterms:modified xsi:type="dcterms:W3CDTF">2025-07-13T12:14:00Z</dcterms:modified>
</cp:coreProperties>
</file>